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Цель таких занятий: повторить и систематизировать материал, продолжить формирование диалектико-материалистического мировоззрения, рассматривая вопросы о ступенях познания, привлечение ребят к выполнению различных творческих заданий и их обсуждение.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План урока (программа КВН)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Разминка «Только о силах».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Конкурсы команд «Внимание, невесомость!», «Действие и противодействие».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Проверка домашних заданий: «Интервью барона Мюнхгаузена», «Интервью космонавтов».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Взаимодействие на дорогах планеты. Цикл вопросов автомобилистам и велосипедистам, выполняющим крутой поворот.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 «Обучение танцам на основе законов физики».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 Конкурс болельщиков «Поездка в автобусе».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7. Конкурс капитанов «Полет к Луне».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Подготовка КВН начинается вначале изучения раздела «Динамики». Вывешивается план КВН. Учащиеся готовят интервью, то есть домашнее задание.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теперь подробнее о каждом задании.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Разминка «Только о силах»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конкурс включены три вопроса или задания.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Первый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- об измерении сил, на наблюдательность. Каждая команда должна представить своим «соперникам» и зрителям подготовленный заранее сюжетный рисунок, где фигурирует динамометр, измеряющий силу. Требуется определить, что покажет динамометр.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Цель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второго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вопроса - привлечь внимание присутствующих к проявлению сил в окружающей природе.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Третье задание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- экспериментальное.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Каждая команда готовит и выполняет на демонстрационный стол несложное оборудование и предлагает «соперникам» на опыте проверить правильность своего ответа на задаваемый вопрос.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Вопросы, которые выбирали для разминки команды.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Вопросы команды «Крутой поворот»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Демонстрируется рисунок: с самолета на парашюте сброшен груз массой 16 кг, который прикреплен к сторонам через динамометр. Каковы показания динамометра при полете?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Ответ.</w:t>
      </w:r>
      <w:r>
        <w:rPr>
          <w:rStyle w:val="apple-converted-space"/>
          <w:rFonts w:ascii="Arial" w:hAnsi="Arial" w:cs="Arial"/>
          <w:i/>
          <w:i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Пока парашют не раскрылся, груз свободно падает на землю и показание динамометра «0». В момент раскрытия парашюта резко возрастает сила сопротивления воздуха, динамометр покажет разность между силой сопротивления и силой тяжести. Затем парашют достигает скорости установившегося движения и далее опускается равномерно; динамометр показывает силу ~160 Н).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Как нужно потянуть за конец нити, намотанной на катушку, чтобы катушка: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удалилась от экспериментатора;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приблизилась к нему?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 обосновать рассмотрением действия сил и подтвердить его ответом.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lastRenderedPageBreak/>
        <w:t>Вопросы команды «Дети барона Мюнхгаузена»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1.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Демонстрируется рисунок: горизонтально расположенный стержень одним концом лежит на опоре, другим - на съемном столике демонстрационного динамометра. Что покажет динамометр в этой ситуации, если стержень имеет массу 5 кг?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Ответ.</w:t>
      </w:r>
      <w:r>
        <w:rPr>
          <w:rStyle w:val="apple-converted-space"/>
          <w:rFonts w:ascii="Arial" w:hAnsi="Arial" w:cs="Arial"/>
          <w:i/>
          <w:i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Около 25 Н.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2.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Почему человек может бежать по тонкому льду, и не может стоять на нем, не провалившись?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Ответ.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Результаты действия силы зависит не только от ее назначения, но и от времени действия.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3.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Можно ли поставить на край стола плоскую коробку от конфет так, чтобы ее большая часть свешивалась над полом? Осуществите свой замысел, используя предметы из выставленных на демонстративном столе. Оборудование: плоская коробка из-под шоколадного набора, грузы разного размера (плоские и значительного объема), стакан с водой, блок, каток.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Ответ.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Внутрь коробки у одного ее края положить плоские тяжелые грузы, закрыть крышкой и поместить этим краем на стол.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 каждый правильный и полный ответ начисляется одно очко.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Конкурс «Внимание, невесомость!»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Цель его - выявить знания учеников о странном, на первый взгляд, физическом явлении, когда при наличии силы тяготения «исчезает» при определенных условиях вес тел; рассмотреть, выполняются или нет в этой ситуации изученные на уроках физические закономерности.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Ведущий рисует на большом листе бумаги друг под другом такие объекты: перьевую авторучку, барометр-анероид, космонавта, плывущего в кабинете космического корабля при его свободном полете, пружинный динамометр, весы. Лист прикрепляют по середине переносного стенда; два участника (по одному от каждой команды) должны написать рядом с рисунками на стенде (один - слева, другой - справа) ответы («да» или «нет») на вопросы, которые по очереди зачитывает ведущий. Предварительно он делает такое вступление: «В невесомости - при свободном полете космического корабля, то есть в полете с выключенными двигателями...»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Пишет ли перьевая ручка?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(Да.)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Можно ли измерить давление воздуха в кабинете корабля барометром-анероидом?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(Нет.)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Космонавт, перемещаясь по кабине, сделал неосторожное движение и стукнулся о предмет. Испытывает ли он боль?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(Да.)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Можно ли измерить вес тела при помощи пружинных весов?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(Нет.)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 А массу при помощи рычажных?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(Нет.)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Когда запись закончена, на сцену выносят еще один переносный стенд, на котором, тоже по середине, укреплен большой лист бумаги с другой серией рисунков: на нем в столбик друг под другом, изображены: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сосуд с водой, на поверхности которого плавает тело;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чайник, наклоненный так, что из его носика вытекает вода;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сообщающиеся сосуды с однородной жидкостью, установившейся на одном уровне. Вверху листа крупными буквами надпись-вопрос: «Возможны ли в состоянии невесомости такие ситуации?» Вызванные к стенду другие члены команд (по три от каждой) должны справа и слева от рисунков дать свои лаконичные ответы «да», «нет» (задание и способ ответа аналогичны предыдущим).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После этого ведущий предлагает всем участникам данного конкурса обосновать с точки зрения физики свои ответы; задание выполняется письменно, и листочки с записями передаются жури. Пока учащиеся работают, объявляется музыкальный антракт (звучит </w:t>
      </w:r>
      <w:r>
        <w:rPr>
          <w:rFonts w:ascii="Arial" w:hAnsi="Arial" w:cs="Arial"/>
          <w:color w:val="000000"/>
          <w:sz w:val="21"/>
          <w:szCs w:val="21"/>
        </w:rPr>
        <w:lastRenderedPageBreak/>
        <w:t>музыка). Оценивается этот конкурс так: по одному очку за каждый верный ответ («да», «нет») и по одному очку за каждое правильное объяснение.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Конкурс «Действие и противодействие», или «Игра на перетягивание каната»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Прежде чем команды начнут играть в эту известную народную игру, они должны ответить на вопрос: «По законам физики на обе команды со стороны каната действуют одинаковые по величине силы, но направленные в противоположные стороны; команды тоже действуют на канат с одинаковыми по величине и противоположными по направлению силами. А почему же все-таки одна из команд перетягивает канат и выигрывает?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Конкурс «Взаимодействие на дорогах планеты»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посвящен движению на поворотах.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Поворот - опасная часть пути и для водителя автомобиля, и для велосипедиста. Участникам конкурса нужно ответить на некоторые вопросы, связанные с преодолением этой части маршрута, рассмотрев взаимодействие Земли (дороги), транспортного средства и пассажира, то есть действующие в данной ситуации силы. Свои рекомендации иллюстрировать рисунками.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Вопросы команде «Крутой поворот»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Почему на повороте не следует резко тормозить?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Предложим, вы уже совершили поворот и вдруг решили, что едете слишком быстро. Что произойдет, если вы резко нажмете на педаль тормоза? И почему?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Гонщики нажимают на педаль газа, выходя из поворота, но не на самом повороте. Почему?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Вопросы команде «Дети барона Мюнхгаузена»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Все видели, что велосипедист на повороте наклоняется. Угол наклона зависит от скорости движения (возрастает с ее увеличением) и от радиуса дуги окружности, по которой совершается поворот (возрастает с ее уменьшением). А зависит ли угол наклона от массы велосипедиста, то есть должен ли он быть одинаковым для отца и его десятилетнего сына? Ответ обосновать.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Почему при выполнении поворота на влажном асфальте велосипедист должен предусмотреть возможность появления опасного скольжения?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Почему на автострадах и велосипедных треках у крутых поворотов полотно дороги сделано с наклоном к центру вращения?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Конкурс «Обучение танцам на основе законов физики»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Известный советский физик Я. Френкель сказал: «Танец представляет собой род телодвижений. Всякое движение тел есть явление механическое. Следовательно, и танец - механическое явление. Поэтому танцы должны изучать механикой». Затем ведущий предлагает командам представить зрителям и жюри небольшой доклад, посвященный описанию нескольких танцевальных фигур на языке танца и одновременно классической механики. Доклад проиллюстрировать движениями танцующей пары. Жюри по трехбалльной системе оценивает выполнение теоретической части задания (доклад) и отдельно по такой же системе - практической части (танец).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Конкурс болельщиков «Поездка в автобусе»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Все присутствующие в зале, поделенные на болельщиков двух команд, должны представить себя пассажирами автобуса. Каждый получает надутый детский воздушный шарик и держит его за ниточку в левой руке, поднятой вверх. В соответствии с информацией ведущего (которая звучит примерно так: автобус плавно отъезжает от остановки, резко тормозит, подъезжая к ней, делает на большой скорости правый или левый поворот движется равномерно и прямолинейно) надо показать шариком, как меняется положение тела пассажира относительно сиденья кресла, то есть относительно Земли в разных ситуациях. </w:t>
      </w:r>
      <w:r>
        <w:rPr>
          <w:rFonts w:ascii="Arial" w:hAnsi="Arial" w:cs="Arial"/>
          <w:color w:val="000000"/>
          <w:sz w:val="21"/>
          <w:szCs w:val="21"/>
        </w:rPr>
        <w:lastRenderedPageBreak/>
        <w:t>Конкурс построен по типу известной детской игры на внимание. Информация ведущего подается эмоционально, в быстром темпе и беспорядочно. Результаты конкурса жюри подсчитывает после каждой информации (команды): за каждое положение шарика снимается одно очко. Выигрывает команда, набравшая меньше штрафных очков.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Конкурс капитанов «Полет к Луне»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Задание первое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Вспомните, в каких литературных произведениях описаны путешествия на Луну. Какими способами попали на наш естественный спутник литературные герои? Возможны ли с  точки зрения, физики эти способы?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Варианты ответов на первые два вопроса: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а) Г. Уэллс «Первые люди на Луне»; на пластине их вещества «кейворит», экранирующего силу тяжести; б) Э. Ростан «Сирано де Бержерак»: «Лечь на железный лист и сильными рывками магнит подбрасывать. Он лист железный с вами подтянет к верху. Вы опять подбросьте. Так до Луны и упражняйтесь».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Задание второе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Докажите, что сила тяжести на Луне в шесть раз меньше зимой.</w:t>
      </w:r>
    </w:p>
    <w:p w:rsidR="00D2388B" w:rsidRDefault="00D2388B" w:rsidP="00D23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Задание третье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Ответьте на основании прочитанных вами материалов и просмотренных телепередач об изучении космического пространства: как на Земле имитировать лунную гравитацию, чтобы тренироваться и подготовиться к ходьбе по Луне?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 оценке конкурса жюри исходит из следующего: максимальное число очков за выполнение первого задания - 3, второго - 1, третьего - 1.</w:t>
      </w:r>
    </w:p>
    <w:p w:rsidR="00D2388B" w:rsidRDefault="00D2388B" w:rsidP="00D2388B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Автор: С. Вольчик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88B"/>
    <w:rsid w:val="000536FF"/>
    <w:rsid w:val="00D2388B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388B"/>
    <w:rPr>
      <w:b/>
      <w:bCs/>
    </w:rPr>
  </w:style>
  <w:style w:type="character" w:customStyle="1" w:styleId="apple-converted-space">
    <w:name w:val="apple-converted-space"/>
    <w:basedOn w:val="a0"/>
    <w:rsid w:val="00D2388B"/>
  </w:style>
  <w:style w:type="character" w:styleId="a5">
    <w:name w:val="Emphasis"/>
    <w:basedOn w:val="a0"/>
    <w:uiPriority w:val="20"/>
    <w:qFormat/>
    <w:rsid w:val="00D238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388B"/>
    <w:rPr>
      <w:b/>
      <w:bCs/>
    </w:rPr>
  </w:style>
  <w:style w:type="character" w:customStyle="1" w:styleId="apple-converted-space">
    <w:name w:val="apple-converted-space"/>
    <w:basedOn w:val="a0"/>
    <w:rsid w:val="00D2388B"/>
  </w:style>
  <w:style w:type="character" w:styleId="a5">
    <w:name w:val="Emphasis"/>
    <w:basedOn w:val="a0"/>
    <w:uiPriority w:val="20"/>
    <w:qFormat/>
    <w:rsid w:val="00D238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3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2016-02-24T19:43:00Z</dcterms:created>
  <dcterms:modified xsi:type="dcterms:W3CDTF">2016-02-24T19:44:00Z</dcterms:modified>
</cp:coreProperties>
</file>